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A427" w14:textId="77777777" w:rsidR="009F295B" w:rsidRDefault="009F295B" w:rsidP="009F295B">
      <w:r>
        <w:t>MEMORANDUM FOR RECORD</w:t>
      </w:r>
    </w:p>
    <w:p w14:paraId="13F247BC" w14:textId="77777777" w:rsidR="009F295B" w:rsidRDefault="00CD06B4" w:rsidP="00CD06B4">
      <w:pPr>
        <w:tabs>
          <w:tab w:val="left" w:pos="2714"/>
        </w:tabs>
      </w:pPr>
      <w:r>
        <w:tab/>
      </w:r>
    </w:p>
    <w:p w14:paraId="50B6A96C" w14:textId="77777777" w:rsidR="009F295B" w:rsidRDefault="009F295B" w:rsidP="009F295B">
      <w:r>
        <w:t>SUBJECT: ENLISTED APPLICATI</w:t>
      </w:r>
      <w:r w:rsidR="007A2BCA">
        <w:t>ON MEMORANDUM FOR THE INTERSERVIC</w:t>
      </w:r>
      <w:r>
        <w:t xml:space="preserve">E PHYSICIAN ASSISTANT PROGRAM </w:t>
      </w:r>
    </w:p>
    <w:p w14:paraId="0A8E81EF" w14:textId="77777777" w:rsidR="009F295B" w:rsidRDefault="009F295B" w:rsidP="009F295B"/>
    <w:p w14:paraId="181B5E4E" w14:textId="77777777" w:rsidR="009F295B" w:rsidRDefault="009F295B" w:rsidP="009F295B"/>
    <w:p w14:paraId="6CFD9DD1" w14:textId="77777777" w:rsidR="009F295B" w:rsidRDefault="009F295B" w:rsidP="009F295B">
      <w:pPr>
        <w:numPr>
          <w:ilvl w:val="0"/>
          <w:numId w:val="1"/>
        </w:numPr>
        <w:ind w:left="0" w:firstLine="0"/>
      </w:pPr>
      <w:r>
        <w:t xml:space="preserve">“In accordance with </w:t>
      </w:r>
      <w:hyperlink r:id="rId8" w:history="1">
        <w:r>
          <w:rPr>
            <w:rStyle w:val="Hyperlink"/>
          </w:rPr>
          <w:t>Army Regulation 601-20</w:t>
        </w:r>
      </w:hyperlink>
      <w:r>
        <w:t>, I hereby make application for the Interservice Physician Assistant Program.”   Initial_____</w:t>
      </w:r>
    </w:p>
    <w:p w14:paraId="589C3FB4" w14:textId="77777777" w:rsidR="009F295B" w:rsidRDefault="009F295B" w:rsidP="009F295B"/>
    <w:p w14:paraId="7D44C211" w14:textId="7768E09A" w:rsidR="009F295B" w:rsidRDefault="009F295B" w:rsidP="009F295B">
      <w:pPr>
        <w:numPr>
          <w:ilvl w:val="0"/>
          <w:numId w:val="1"/>
        </w:numPr>
        <w:ind w:left="0" w:firstLine="0"/>
      </w:pPr>
      <w:r>
        <w:t>“I can be reached at the following addresses: include unit of assignment, location, Defense Switching Network (DSN) and commercial work phone numbers, residence address, home phone number, and electronic mail address a</w:t>
      </w:r>
      <w:r w:rsidR="00EA5D63">
        <w:t>nd I will inform USAR</w:t>
      </w:r>
      <w:r w:rsidR="003F01B6">
        <w:t>D</w:t>
      </w:r>
      <w:r w:rsidR="00EA5D63">
        <w:t xml:space="preserve"> (RCHS-SV</w:t>
      </w:r>
      <w:r>
        <w:t>D) of all changes of assignment, contact information, physical status</w:t>
      </w:r>
      <w:r w:rsidR="00576673">
        <w:t>, flags, etc.</w:t>
      </w:r>
      <w:r>
        <w:t xml:space="preserve"> as soon as possible.  “</w:t>
      </w:r>
    </w:p>
    <w:p w14:paraId="51D5F2AC" w14:textId="77777777" w:rsidR="009F295B" w:rsidRDefault="009F295B" w:rsidP="009F295B">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CB8AED" w14:textId="77777777" w:rsidR="009F295B" w:rsidRDefault="009F295B" w:rsidP="009F295B"/>
    <w:p w14:paraId="769D62C9" w14:textId="77777777" w:rsidR="009F295B" w:rsidRDefault="009F295B" w:rsidP="009F295B"/>
    <w:p w14:paraId="0EE3BE2C" w14:textId="77777777" w:rsidR="009F295B" w:rsidRDefault="009F295B" w:rsidP="009F295B">
      <w:pPr>
        <w:numPr>
          <w:ilvl w:val="0"/>
          <w:numId w:val="1"/>
        </w:numPr>
        <w:ind w:left="0" w:firstLine="0"/>
      </w:pPr>
      <w:r>
        <w:t>“</w:t>
      </w:r>
      <w:r w:rsidR="008C3EA0">
        <w:t>I understand that  u</w:t>
      </w:r>
      <w:r>
        <w:t xml:space="preserve">pon successful completion of Phase 2 training, I will, if tendered, accept appointment as a </w:t>
      </w:r>
      <w:r w:rsidR="00576673">
        <w:t>U.S. Army Reserve (USAR</w:t>
      </w:r>
      <w:r>
        <w:t>) commissioned officer</w:t>
      </w:r>
      <w:r w:rsidR="008C3EA0">
        <w:t>, awarded the AOC 65D,</w:t>
      </w:r>
      <w:r>
        <w:t xml:space="preserve"> and incur an </w:t>
      </w:r>
      <w:r w:rsidR="00576673">
        <w:t>service obligation (</w:t>
      </w:r>
      <w:r>
        <w:t xml:space="preserve">SO) </w:t>
      </w:r>
      <w:r w:rsidR="00576673">
        <w:t>of 8 years (6 years in the SELRES, 2 years in the IRR)</w:t>
      </w:r>
      <w:r w:rsidRPr="00AE744C">
        <w:t xml:space="preserve"> </w:t>
      </w:r>
      <w:r>
        <w:t>beyond completion of the IPAP program. If appointment as a commissioned officer is not tendered, I understand I will be required to serve the period specified by my enlistment, reenlistment, or enlistment extension and that my failure to complete the period specified may result in separation according to AR 635-200."  Initial_____</w:t>
      </w:r>
    </w:p>
    <w:p w14:paraId="520348EB" w14:textId="77777777" w:rsidR="009F295B" w:rsidRDefault="009F295B" w:rsidP="009F295B"/>
    <w:p w14:paraId="63113C48" w14:textId="77777777" w:rsidR="009F295B" w:rsidRDefault="009F295B" w:rsidP="009F295B">
      <w:pPr>
        <w:numPr>
          <w:ilvl w:val="0"/>
          <w:numId w:val="1"/>
        </w:numPr>
        <w:ind w:left="0" w:firstLine="0"/>
      </w:pPr>
      <w:r>
        <w:t>"I understand that upon successful graduation from this program and meeting all regulatory requirements, I will be awarded the AOC 65D. Appointment as a commissioned officer in the SP Corps, with an AOC 65D, will not be tendered until successful completion of Phase 2 training."  Initial_____</w:t>
      </w:r>
    </w:p>
    <w:p w14:paraId="274278FD" w14:textId="77777777" w:rsidR="009F295B" w:rsidRDefault="009F295B" w:rsidP="009F295B">
      <w:pPr>
        <w:pStyle w:val="ListParagraph"/>
      </w:pPr>
    </w:p>
    <w:p w14:paraId="3C284BCA" w14:textId="77777777" w:rsidR="009F295B" w:rsidRDefault="009F295B" w:rsidP="009F295B">
      <w:pPr>
        <w:numPr>
          <w:ilvl w:val="0"/>
          <w:numId w:val="1"/>
        </w:numPr>
        <w:ind w:left="0" w:firstLine="0"/>
      </w:pPr>
      <w:r>
        <w:t xml:space="preserve">"I meet all basic prerequisites listed in </w:t>
      </w:r>
      <w:r w:rsidR="0075736A">
        <w:t>AR601-20 chapter 2-2</w:t>
      </w:r>
      <w:r>
        <w:t xml:space="preserve"> of the cited regulation or have requested the appropriate waivers. To the best of my knowledge, I satisfy the medical standards for appointment as a commissioned officer, as set forth in </w:t>
      </w:r>
      <w:hyperlink r:id="rId9" w:history="1">
        <w:r>
          <w:rPr>
            <w:rStyle w:val="Hyperlink"/>
          </w:rPr>
          <w:t>AR 40-501</w:t>
        </w:r>
      </w:hyperlink>
      <w:r>
        <w:t>, chapter 2</w:t>
      </w:r>
      <w:r w:rsidR="00AE744C">
        <w:t xml:space="preserve"> and DODI 6130.03</w:t>
      </w:r>
      <w:r>
        <w:t xml:space="preserve">. If I have a physical profile or a medical condition that would prohibit my appointment as a commissioned officer per </w:t>
      </w:r>
      <w:hyperlink r:id="rId10" w:history="1">
        <w:r>
          <w:rPr>
            <w:rStyle w:val="Hyperlink"/>
          </w:rPr>
          <w:t>AR 40-501</w:t>
        </w:r>
      </w:hyperlink>
      <w:r>
        <w:t>, chapter 2</w:t>
      </w:r>
      <w:r w:rsidR="00AE744C">
        <w:t xml:space="preserve"> and DODI 6130.03</w:t>
      </w:r>
      <w:r>
        <w:t>, I have provided a copy of any temporary or permanent profiles with my application.</w:t>
      </w:r>
      <w:r w:rsidR="00576673">
        <w:t xml:space="preserve">  If I have not met standards IAW AR 40-501, chapter 2 and DODI 6130.03, I will provide all documentation needed to process a request for medical waiver in a timely manner to be processed prior to the IPAP selection board.</w:t>
      </w:r>
      <w:r>
        <w:t>” Initial_____</w:t>
      </w:r>
    </w:p>
    <w:p w14:paraId="70F061F7" w14:textId="77777777" w:rsidR="009F295B" w:rsidRDefault="009F295B" w:rsidP="009F295B">
      <w:pPr>
        <w:pStyle w:val="ListParagraph"/>
      </w:pPr>
    </w:p>
    <w:p w14:paraId="50EB3BE9" w14:textId="5A1FF320" w:rsidR="009F295B" w:rsidRDefault="009F295B" w:rsidP="009F295B">
      <w:pPr>
        <w:numPr>
          <w:ilvl w:val="0"/>
          <w:numId w:val="1"/>
        </w:numPr>
        <w:ind w:left="0" w:firstLine="0"/>
      </w:pPr>
      <w:r>
        <w:t xml:space="preserve">“To the best of my knowledge, I am eligible for appointment according to </w:t>
      </w:r>
      <w:r w:rsidR="00576673">
        <w:t>AR 601-100</w:t>
      </w:r>
      <w:r>
        <w:t xml:space="preserve">.  I have reviewed my </w:t>
      </w:r>
      <w:r w:rsidR="003F01B6">
        <w:t>STP</w:t>
      </w:r>
      <w:r>
        <w:t xml:space="preserve">, DA Form 2A (Personnel Qualification Record, Part I-Enlisted </w:t>
      </w:r>
      <w:r>
        <w:lastRenderedPageBreak/>
        <w:t>Peacetime) and DA Form 2-1 (Personnel Qualification Record-Part II). They are current and accurately posted."  Initial_____</w:t>
      </w:r>
    </w:p>
    <w:p w14:paraId="6B664B29" w14:textId="77777777" w:rsidR="009F295B" w:rsidRDefault="009F295B" w:rsidP="009F295B">
      <w:pPr>
        <w:pStyle w:val="ListParagraph"/>
      </w:pPr>
    </w:p>
    <w:p w14:paraId="4E5E44DA" w14:textId="01551BBE" w:rsidR="009F295B" w:rsidRDefault="009F295B" w:rsidP="009F295B">
      <w:pPr>
        <w:numPr>
          <w:ilvl w:val="0"/>
          <w:numId w:val="1"/>
        </w:numPr>
        <w:ind w:left="0" w:firstLine="0"/>
      </w:pPr>
      <w:r>
        <w:t xml:space="preserve">"If selected to participate in this training program, I will reenlist or extend my enlistment so that I meet the service remaining requirement of 36 months beyond the completion of the course in accordance with </w:t>
      </w:r>
      <w:hyperlink r:id="rId11" w:history="1">
        <w:r>
          <w:rPr>
            <w:rStyle w:val="Hyperlink"/>
          </w:rPr>
          <w:t>AR 614-200</w:t>
        </w:r>
      </w:hyperlink>
      <w:r>
        <w:t xml:space="preserve"> , paragraph 4-6, and with AR 601-280, chapter 3. I further understand that I may not be voluntarily retired or otherwise separated under voluntary reasons prior to completion of my service obligation.  I will forward to USAR</w:t>
      </w:r>
      <w:r w:rsidR="003F01B6">
        <w:t>D</w:t>
      </w:r>
      <w:r>
        <w:t xml:space="preserve"> 1 copy of my reenlistment/extension contract, demonstrating the required remaining service obligation, no later than 90 days prior to the anticipated report date to IPAP.  I understand that failure to submit this documentation of my remaining service obligation will result in my orders being withheld and possibly being removed from the selection list or deferred to another class.</w:t>
      </w:r>
      <w:r w:rsidR="00576673">
        <w:t xml:space="preserve">  I also understand that if I am unable to fulfill my service obligation for IPAP training, for any reason, I may be required to reimburse the cost of tuition.</w:t>
      </w:r>
      <w:r>
        <w:t>"   Initial_____</w:t>
      </w:r>
    </w:p>
    <w:p w14:paraId="11843AD6" w14:textId="77777777" w:rsidR="009F295B" w:rsidRDefault="009F295B" w:rsidP="009F295B">
      <w:pPr>
        <w:pStyle w:val="ListParagraph"/>
      </w:pPr>
    </w:p>
    <w:p w14:paraId="18D1DCD7" w14:textId="77777777" w:rsidR="009F295B" w:rsidRDefault="009F295B" w:rsidP="009F295B">
      <w:pPr>
        <w:numPr>
          <w:ilvl w:val="0"/>
          <w:numId w:val="1"/>
        </w:numPr>
        <w:ind w:left="0" w:firstLine="0"/>
      </w:pPr>
      <w:r>
        <w:t xml:space="preserve">"I agree to complete the educational requirements </w:t>
      </w:r>
      <w:r w:rsidR="00D072F6">
        <w:t xml:space="preserve">of Phase 1, Phase 2, the AMEDD </w:t>
      </w:r>
      <w:r>
        <w:t>B</w:t>
      </w:r>
      <w:r w:rsidR="00D072F6">
        <w:t>OL</w:t>
      </w:r>
      <w:r w:rsidR="00576673">
        <w:t>C, and to serve on reserve duty</w:t>
      </w:r>
      <w:r>
        <w:t xml:space="preserve"> as a commissioned officer for a period of </w:t>
      </w:r>
      <w:r w:rsidR="00576673">
        <w:t>8 years</w:t>
      </w:r>
      <w:r w:rsidRPr="00AE744C">
        <w:t xml:space="preserve"> </w:t>
      </w:r>
      <w:r>
        <w:t>after successful completion of Phase 2.</w:t>
      </w:r>
      <w:r w:rsidR="00576673">
        <w:t xml:space="preserve">  If I fail to complete the IPAP, I may be re-branched, or released from duty depending on the needs of the Army.</w:t>
      </w:r>
      <w:r>
        <w:t>"   Initial_____</w:t>
      </w:r>
    </w:p>
    <w:p w14:paraId="4611E751" w14:textId="77777777" w:rsidR="009F295B" w:rsidRDefault="009F295B" w:rsidP="009F295B">
      <w:pPr>
        <w:pStyle w:val="ListParagraph"/>
      </w:pPr>
    </w:p>
    <w:p w14:paraId="37E3E5A5" w14:textId="77777777" w:rsidR="009F295B" w:rsidRDefault="00576673" w:rsidP="009F295B">
      <w:pPr>
        <w:numPr>
          <w:ilvl w:val="0"/>
          <w:numId w:val="1"/>
        </w:numPr>
        <w:ind w:left="0" w:firstLine="0"/>
      </w:pPr>
      <w:r>
        <w:t xml:space="preserve">"I agree to serve on reserve </w:t>
      </w:r>
      <w:r w:rsidR="009F295B">
        <w:t xml:space="preserve">duty in an enlisted status for the remaining period of my enlistment if for any reason I fail to successfully complete the training and if I do not receive an award of the AOC 65D upon completion of Phase 2 training. I also understand that if I fail to successfully complete Phase 2 for any reason, I will be reassigned in an enlisted status according to the needs of the Army under provisions of </w:t>
      </w:r>
      <w:hyperlink r:id="rId12" w:history="1">
        <w:r w:rsidR="009F295B">
          <w:rPr>
            <w:rStyle w:val="Hyperlink"/>
          </w:rPr>
          <w:t>AR 614-200</w:t>
        </w:r>
      </w:hyperlink>
      <w:r w:rsidR="009F295B">
        <w:t>, paragraph 4-6, or separated in accordance with AR 635-200."  Initial_____</w:t>
      </w:r>
    </w:p>
    <w:p w14:paraId="3CEDAEE7" w14:textId="77777777" w:rsidR="009F295B" w:rsidRDefault="009F295B" w:rsidP="009F295B">
      <w:pPr>
        <w:pStyle w:val="ListParagraph"/>
      </w:pPr>
    </w:p>
    <w:p w14:paraId="055BA418" w14:textId="77777777" w:rsidR="009F295B" w:rsidRDefault="00CD06B4" w:rsidP="009F295B">
      <w:pPr>
        <w:numPr>
          <w:ilvl w:val="0"/>
          <w:numId w:val="1"/>
        </w:numPr>
        <w:ind w:left="0" w:firstLine="0"/>
      </w:pPr>
      <w:r>
        <w:t>“I</w:t>
      </w:r>
      <w:r w:rsidR="009F295B">
        <w:t xml:space="preserve"> understand that I am required to take the Physician Assistant National Certifying Examination (PANCE) sponsored by the National Commission on Certification of Physician Assistants, Inc. (NCCPA) on the first available examination date for which I am eligible IAW AR 40-68, paragraph 9-1</w:t>
      </w:r>
      <w:r w:rsidR="00D90C5F">
        <w:t xml:space="preserve"> and 7-16</w:t>
      </w:r>
      <w:r w:rsidR="009F295B">
        <w:t xml:space="preserve">.  I must pass the exam within 12 months after completion of the IPAP Phase 2.  Should I fail to pass the PANCE on my first attempt, I understand that I must retake the examination at my own expense at the next available opportunity.  I also understand that failure to pass the PANCE within 12 months, except when officially exempted in writing, will result in my being involuntarily branch transferred in accordance with </w:t>
      </w:r>
      <w:hyperlink r:id="rId13" w:history="1">
        <w:r w:rsidR="009F295B">
          <w:rPr>
            <w:rStyle w:val="Hyperlink"/>
          </w:rPr>
          <w:t>AR 614-100</w:t>
        </w:r>
      </w:hyperlink>
      <w:r w:rsidR="009F295B">
        <w:t xml:space="preserve"> paragraph 4</w:t>
      </w:r>
      <w:r w:rsidR="00D90C5F">
        <w:t>-</w:t>
      </w:r>
      <w:r w:rsidR="009F295B">
        <w:t xml:space="preserve">3, and that I will serve the remainder of my service obligation in the branch to which I am transferred.  A request for branch transfer will be initiated after the first PANCE failure and will become effective one year after completion of the IPAP Phase 2 training if I have failed to pass the PANCE within that year.  I further understand that once I become NCCPA certified, I will be required to maintain NCCPA certification as outlined by the certifying authority for the duration of my </w:t>
      </w:r>
      <w:r w:rsidR="00576673">
        <w:t>reserve</w:t>
      </w:r>
      <w:r w:rsidR="009F295B">
        <w:t xml:space="preserve"> service.”   Initial_____</w:t>
      </w:r>
    </w:p>
    <w:p w14:paraId="27B2EDD5" w14:textId="77777777" w:rsidR="009F295B" w:rsidRDefault="009F295B" w:rsidP="009F295B"/>
    <w:p w14:paraId="165AD84D" w14:textId="77777777" w:rsidR="009F295B" w:rsidRDefault="009F295B" w:rsidP="009F295B">
      <w:pPr>
        <w:numPr>
          <w:ilvl w:val="0"/>
          <w:numId w:val="1"/>
        </w:numPr>
        <w:ind w:left="0" w:firstLine="0"/>
      </w:pPr>
      <w:r>
        <w:t xml:space="preserve">"My total current service remaining requirement, including my most recent training, expired (or will expire) on (date). If my current or subsequent application for another Service school is approved and I attend training, I understand that I will incur an additional service remaining requirement. I further understand I may be ineligible for enrollment into the </w:t>
      </w:r>
      <w:r>
        <w:lastRenderedPageBreak/>
        <w:t xml:space="preserve">Interservice Physician Assistant Program until all or part of my service remaining requirements are met (See </w:t>
      </w:r>
      <w:hyperlink r:id="rId14" w:history="1">
        <w:r>
          <w:rPr>
            <w:rStyle w:val="Hyperlink"/>
          </w:rPr>
          <w:t>AR 614-200</w:t>
        </w:r>
      </w:hyperlink>
      <w:r>
        <w:t>, paragraph 4-6.).</w:t>
      </w:r>
      <w:r w:rsidR="00576673">
        <w:t xml:space="preserve">  I understand that any and all remaining SO will run consecutively with the SO incurred from the IPAP.  Time spent in the IPAP will not be used to satisfy any outstanding SO, IAW DODI 6000.13.  Consecutive obligation will be discharged “first incurred, first served.</w:t>
      </w:r>
      <w:r>
        <w:t>"  Initial_____</w:t>
      </w:r>
    </w:p>
    <w:p w14:paraId="3628C63C" w14:textId="77777777" w:rsidR="009F295B" w:rsidRDefault="009F295B" w:rsidP="009F295B">
      <w:pPr>
        <w:pStyle w:val="ListParagraph"/>
      </w:pPr>
    </w:p>
    <w:p w14:paraId="5549B17B" w14:textId="77777777" w:rsidR="00945ADA" w:rsidRDefault="009F295B" w:rsidP="009F295B">
      <w:pPr>
        <w:numPr>
          <w:ilvl w:val="0"/>
          <w:numId w:val="1"/>
        </w:numPr>
        <w:ind w:left="0" w:firstLine="0"/>
      </w:pPr>
      <w:r>
        <w:t>"</w:t>
      </w:r>
      <w:r w:rsidR="00257607">
        <w:t>To be eligible to apply to IPAP, I understand that I must remain an actively drilling reservist through 30 September of the academic year for which I am applying.” Initial_____</w:t>
      </w:r>
    </w:p>
    <w:p w14:paraId="072A92AE" w14:textId="77777777" w:rsidR="009F295B" w:rsidRDefault="009F295B" w:rsidP="009F295B"/>
    <w:p w14:paraId="0749CC45" w14:textId="77777777" w:rsidR="009F295B" w:rsidRDefault="009F295B" w:rsidP="009F295B">
      <w:pPr>
        <w:numPr>
          <w:ilvl w:val="0"/>
          <w:numId w:val="1"/>
        </w:numPr>
        <w:ind w:left="0" w:firstLine="0"/>
      </w:pPr>
      <w:r>
        <w:t xml:space="preserve">Soldiers who have received an enlistment bonus or selective reenlistment bonus will add: "I understand that if selected for this training, I </w:t>
      </w:r>
      <w:r w:rsidRPr="009F295B">
        <w:rPr>
          <w:b/>
        </w:rPr>
        <w:t>may</w:t>
      </w:r>
      <w:r>
        <w:t xml:space="preserve"> have to refund the percentage of my enlistment, or reenlistment bonus equal to the percentage of obligated service that I will not perform in the specified MOS. My eligibility for bonus pay </w:t>
      </w:r>
      <w:r w:rsidRPr="009F295B">
        <w:rPr>
          <w:b/>
        </w:rPr>
        <w:t>may</w:t>
      </w:r>
      <w:r>
        <w:t xml:space="preserve"> cease on the date I depart my duty station for </w:t>
      </w:r>
      <w:r w:rsidR="00485367">
        <w:t>Joint Base San Antonio - Fort Sam Houston</w:t>
      </w:r>
      <w:r>
        <w:t>, TX</w:t>
      </w:r>
      <w:r w:rsidR="00257607">
        <w:t xml:space="preserve"> or the day I transfer from TPU to IRR for training</w:t>
      </w:r>
      <w:r>
        <w:t xml:space="preserve">."   Initial_____ </w:t>
      </w:r>
    </w:p>
    <w:p w14:paraId="352E293E" w14:textId="77777777" w:rsidR="009F295B" w:rsidRDefault="009F295B" w:rsidP="009F295B">
      <w:pPr>
        <w:pStyle w:val="ListParagraph"/>
      </w:pPr>
    </w:p>
    <w:p w14:paraId="46F0EF83" w14:textId="77777777" w:rsidR="009F295B" w:rsidRDefault="009F295B" w:rsidP="009F295B">
      <w:pPr>
        <w:numPr>
          <w:ilvl w:val="0"/>
          <w:numId w:val="1"/>
        </w:numPr>
        <w:ind w:left="0" w:firstLine="0"/>
      </w:pPr>
      <w:r>
        <w:t xml:space="preserve">Soldiers who contracted for an MOS that qualifies them for an Army college fund (ACF), or loan repayment will add: "I understand that once selected for this training, when my status changes to commissioned officer, </w:t>
      </w:r>
      <w:r w:rsidRPr="009F295B">
        <w:rPr>
          <w:b/>
        </w:rPr>
        <w:t>I am no longer eligible to receive the ACF or loan repayment enlistment incentive.</w:t>
      </w:r>
      <w:r>
        <w:t xml:space="preserve"> I will receive a prorated portion of the ACF and the loan repayment based on the number of months I served in the original qualifying MOS."   Initial____</w:t>
      </w:r>
    </w:p>
    <w:p w14:paraId="24215314" w14:textId="77777777" w:rsidR="009F295B" w:rsidRDefault="009F295B" w:rsidP="009F295B">
      <w:pPr>
        <w:pStyle w:val="ListParagraph"/>
      </w:pPr>
    </w:p>
    <w:p w14:paraId="2D7CDB9E" w14:textId="77777777" w:rsidR="00257607" w:rsidRDefault="009F295B" w:rsidP="00257607">
      <w:pPr>
        <w:numPr>
          <w:ilvl w:val="0"/>
          <w:numId w:val="1"/>
        </w:numPr>
        <w:ind w:left="0" w:firstLine="0"/>
      </w:pPr>
      <w:r>
        <w:t>"I am not currently scheduled for or attending MOS training as a result of reclassification or reenlistment retraining contract. I have not applied for reclassification or reenlistment retraining and will not apply for such training while I am an applicant for this program." Initial_____</w:t>
      </w:r>
    </w:p>
    <w:p w14:paraId="2A01FC77" w14:textId="77777777" w:rsidR="00257607" w:rsidRDefault="00257607" w:rsidP="00257607">
      <w:pPr>
        <w:pStyle w:val="ListParagraph"/>
      </w:pPr>
    </w:p>
    <w:p w14:paraId="293F2052" w14:textId="77777777" w:rsidR="00257607" w:rsidRDefault="00257607" w:rsidP="00257607">
      <w:pPr>
        <w:numPr>
          <w:ilvl w:val="0"/>
          <w:numId w:val="1"/>
        </w:numPr>
        <w:ind w:left="0" w:firstLine="0"/>
      </w:pPr>
      <w:r>
        <w:t>“I understand that I have no right to retention beyond the service obligation for the training to which I am applying.”  Initial_____</w:t>
      </w:r>
    </w:p>
    <w:p w14:paraId="75C7C161" w14:textId="77777777" w:rsidR="009F295B" w:rsidRDefault="009F295B" w:rsidP="009F295B">
      <w:pPr>
        <w:pStyle w:val="ListParagraph"/>
      </w:pPr>
    </w:p>
    <w:p w14:paraId="0B528D0B" w14:textId="77777777" w:rsidR="009F295B" w:rsidRDefault="009F295B" w:rsidP="009F295B"/>
    <w:p w14:paraId="78F99A90" w14:textId="77777777" w:rsidR="009F295B" w:rsidRDefault="009F295B" w:rsidP="009F295B"/>
    <w:p w14:paraId="1AAB6FAA" w14:textId="77777777" w:rsidR="009F295B" w:rsidRDefault="005D746F" w:rsidP="009F295B">
      <w:pPr>
        <w:jc w:val="right"/>
      </w:pPr>
      <w:r>
        <w:t>Sign______________________________</w:t>
      </w:r>
    </w:p>
    <w:p w14:paraId="3DE78F38" w14:textId="77777777" w:rsidR="005D746F" w:rsidRDefault="005D746F" w:rsidP="009F295B">
      <w:pPr>
        <w:jc w:val="right"/>
      </w:pPr>
    </w:p>
    <w:p w14:paraId="776E359A" w14:textId="77777777" w:rsidR="005D746F" w:rsidRDefault="005D746F" w:rsidP="009F295B">
      <w:pPr>
        <w:jc w:val="right"/>
      </w:pPr>
      <w:r>
        <w:t>Print Full Name______________________________</w:t>
      </w:r>
    </w:p>
    <w:p w14:paraId="5A0B421D" w14:textId="77777777" w:rsidR="005D746F" w:rsidRDefault="005D746F" w:rsidP="009F295B">
      <w:pPr>
        <w:jc w:val="right"/>
      </w:pPr>
    </w:p>
    <w:p w14:paraId="7CF44566" w14:textId="77777777" w:rsidR="005D746F" w:rsidRDefault="005D746F" w:rsidP="009F295B">
      <w:pPr>
        <w:jc w:val="right"/>
      </w:pPr>
      <w:r>
        <w:t>Date______________________________</w:t>
      </w:r>
    </w:p>
    <w:p w14:paraId="4217455A" w14:textId="77777777" w:rsidR="009F295B" w:rsidRDefault="009F295B" w:rsidP="009F295B">
      <w:pPr>
        <w:pStyle w:val="ListParagraph"/>
      </w:pPr>
    </w:p>
    <w:p w14:paraId="11CC6BBC" w14:textId="77777777" w:rsidR="009F295B" w:rsidRDefault="009F295B" w:rsidP="009F295B"/>
    <w:sectPr w:rsidR="009F295B" w:rsidSect="0088562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B097" w14:textId="77777777" w:rsidR="00EE7AC1" w:rsidRDefault="00EE7AC1" w:rsidP="009F295B">
      <w:r>
        <w:separator/>
      </w:r>
    </w:p>
  </w:endnote>
  <w:endnote w:type="continuationSeparator" w:id="0">
    <w:p w14:paraId="30DA7470" w14:textId="77777777" w:rsidR="00EE7AC1" w:rsidRDefault="00EE7AC1" w:rsidP="009F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2C12" w14:textId="77777777" w:rsidR="00EE7AC1" w:rsidRDefault="00EE7AC1" w:rsidP="009F295B">
      <w:r>
        <w:separator/>
      </w:r>
    </w:p>
  </w:footnote>
  <w:footnote w:type="continuationSeparator" w:id="0">
    <w:p w14:paraId="15CE1294" w14:textId="77777777" w:rsidR="00EE7AC1" w:rsidRDefault="00EE7AC1" w:rsidP="009F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E673" w14:textId="77777777" w:rsidR="009F295B" w:rsidRDefault="009F295B">
    <w:pPr>
      <w:pStyle w:val="Header"/>
    </w:pPr>
    <w:r>
      <w:t>Office Symbol</w:t>
    </w:r>
    <w:r>
      <w:ptab w:relativeTo="margin" w:alignment="center" w:leader="none"/>
    </w:r>
    <w:r w:rsidR="007A2BCA">
      <w:t>Y</w:t>
    </w:r>
    <w:r>
      <w:t>our unit name/address</w:t>
    </w:r>
    <w:r>
      <w:ptab w:relativeTo="margin" w:alignment="right" w:leader="none"/>
    </w:r>
    <w:r w:rsidR="007A2BCA">
      <w:t>Date</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847C8"/>
    <w:multiLevelType w:val="multilevel"/>
    <w:tmpl w:val="BE3222CC"/>
    <w:lvl w:ilvl="0">
      <w:start w:val="1"/>
      <w:numFmt w:val="decimal"/>
      <w:lvlText w:val="%1."/>
      <w:lvlJc w:val="left"/>
      <w:pPr>
        <w:tabs>
          <w:tab w:val="num" w:pos="0"/>
        </w:tabs>
        <w:ind w:left="1080" w:hanging="1080"/>
      </w:pPr>
    </w:lvl>
    <w:lvl w:ilvl="1">
      <w:start w:val="1"/>
      <w:numFmt w:val="lowerLetter"/>
      <w:lvlText w:val="%2."/>
      <w:lvlJc w:val="left"/>
      <w:pPr>
        <w:tabs>
          <w:tab w:val="num" w:pos="360"/>
        </w:tabs>
        <w:ind w:left="1080" w:hanging="720"/>
      </w:pPr>
    </w:lvl>
    <w:lvl w:ilvl="2">
      <w:start w:val="1"/>
      <w:numFmt w:val="decimal"/>
      <w:lvlText w:val="(%3)"/>
      <w:lvlJc w:val="left"/>
      <w:pPr>
        <w:tabs>
          <w:tab w:val="num" w:pos="720"/>
        </w:tabs>
        <w:ind w:left="1440" w:hanging="360"/>
      </w:pPr>
    </w:lvl>
    <w:lvl w:ilvl="3">
      <w:start w:val="1"/>
      <w:numFmt w:val="lowerLetter"/>
      <w:lvlText w:val="(%4)"/>
      <w:lvlJc w:val="left"/>
      <w:pPr>
        <w:tabs>
          <w:tab w:val="num" w:pos="1080"/>
        </w:tabs>
        <w:ind w:left="1584" w:hanging="144"/>
      </w:pPr>
    </w:lvl>
    <w:lvl w:ilvl="4">
      <w:start w:val="1"/>
      <w:numFmt w:val="lowerRoman"/>
      <w:lvlText w:val="%5."/>
      <w:lvlJc w:val="left"/>
      <w:pPr>
        <w:tabs>
          <w:tab w:val="num" w:pos="1080"/>
        </w:tabs>
        <w:ind w:left="1440" w:firstLine="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603218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95B"/>
    <w:rsid w:val="00031735"/>
    <w:rsid w:val="000A09AF"/>
    <w:rsid w:val="001443EA"/>
    <w:rsid w:val="00196AEB"/>
    <w:rsid w:val="00201E82"/>
    <w:rsid w:val="00257607"/>
    <w:rsid w:val="002A62B4"/>
    <w:rsid w:val="002D7E8A"/>
    <w:rsid w:val="00310B39"/>
    <w:rsid w:val="003134A1"/>
    <w:rsid w:val="003B548D"/>
    <w:rsid w:val="003D0A44"/>
    <w:rsid w:val="003F01B6"/>
    <w:rsid w:val="00485367"/>
    <w:rsid w:val="004B20DE"/>
    <w:rsid w:val="004F27AF"/>
    <w:rsid w:val="00511FC6"/>
    <w:rsid w:val="005318CE"/>
    <w:rsid w:val="00576673"/>
    <w:rsid w:val="005D746F"/>
    <w:rsid w:val="006212D5"/>
    <w:rsid w:val="00711558"/>
    <w:rsid w:val="007353B7"/>
    <w:rsid w:val="0075736A"/>
    <w:rsid w:val="007A2BCA"/>
    <w:rsid w:val="007A50FB"/>
    <w:rsid w:val="007C34AB"/>
    <w:rsid w:val="007C58B4"/>
    <w:rsid w:val="008351E4"/>
    <w:rsid w:val="00885625"/>
    <w:rsid w:val="008C3EA0"/>
    <w:rsid w:val="008D0A6B"/>
    <w:rsid w:val="00945ADA"/>
    <w:rsid w:val="009F295B"/>
    <w:rsid w:val="00A612A4"/>
    <w:rsid w:val="00AE744C"/>
    <w:rsid w:val="00C16104"/>
    <w:rsid w:val="00CD06B4"/>
    <w:rsid w:val="00D072F6"/>
    <w:rsid w:val="00D90C5F"/>
    <w:rsid w:val="00EA5D63"/>
    <w:rsid w:val="00EE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6440"/>
  <w15:docId w15:val="{2561E277-91B4-4B88-842F-0C670D8D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95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F295B"/>
    <w:rPr>
      <w:color w:val="0000FF"/>
      <w:u w:val="single"/>
    </w:rPr>
  </w:style>
  <w:style w:type="paragraph" w:styleId="Header">
    <w:name w:val="header"/>
    <w:basedOn w:val="Normal"/>
    <w:link w:val="HeaderChar"/>
    <w:uiPriority w:val="99"/>
    <w:semiHidden/>
    <w:unhideWhenUsed/>
    <w:rsid w:val="009F295B"/>
    <w:pPr>
      <w:tabs>
        <w:tab w:val="center" w:pos="4680"/>
        <w:tab w:val="right" w:pos="9360"/>
      </w:tabs>
    </w:pPr>
  </w:style>
  <w:style w:type="character" w:customStyle="1" w:styleId="HeaderChar">
    <w:name w:val="Header Char"/>
    <w:basedOn w:val="DefaultParagraphFont"/>
    <w:link w:val="Header"/>
    <w:uiPriority w:val="99"/>
    <w:semiHidden/>
    <w:rsid w:val="009F295B"/>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9F295B"/>
    <w:pPr>
      <w:tabs>
        <w:tab w:val="center" w:pos="4680"/>
        <w:tab w:val="right" w:pos="9360"/>
      </w:tabs>
    </w:pPr>
  </w:style>
  <w:style w:type="character" w:customStyle="1" w:styleId="FooterChar">
    <w:name w:val="Footer Char"/>
    <w:basedOn w:val="DefaultParagraphFont"/>
    <w:link w:val="Footer"/>
    <w:uiPriority w:val="99"/>
    <w:semiHidden/>
    <w:rsid w:val="009F295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F295B"/>
    <w:rPr>
      <w:rFonts w:ascii="Tahoma" w:hAnsi="Tahoma" w:cs="Tahoma"/>
      <w:sz w:val="16"/>
      <w:szCs w:val="16"/>
    </w:rPr>
  </w:style>
  <w:style w:type="character" w:customStyle="1" w:styleId="BalloonTextChar">
    <w:name w:val="Balloon Text Char"/>
    <w:basedOn w:val="DefaultParagraphFont"/>
    <w:link w:val="BalloonText"/>
    <w:uiPriority w:val="99"/>
    <w:semiHidden/>
    <w:rsid w:val="009F295B"/>
    <w:rPr>
      <w:rFonts w:ascii="Tahoma" w:eastAsia="Times New Roman" w:hAnsi="Tahoma" w:cs="Tahoma"/>
      <w:sz w:val="16"/>
      <w:szCs w:val="16"/>
    </w:rPr>
  </w:style>
  <w:style w:type="paragraph" w:styleId="ListParagraph">
    <w:name w:val="List Paragraph"/>
    <w:basedOn w:val="Normal"/>
    <w:uiPriority w:val="34"/>
    <w:qFormat/>
    <w:rsid w:val="009F295B"/>
    <w:pPr>
      <w:ind w:left="720"/>
      <w:contextualSpacing/>
    </w:pPr>
  </w:style>
  <w:style w:type="character" w:styleId="FollowedHyperlink">
    <w:name w:val="FollowedHyperlink"/>
    <w:basedOn w:val="DefaultParagraphFont"/>
    <w:uiPriority w:val="99"/>
    <w:semiHidden/>
    <w:unhideWhenUsed/>
    <w:rsid w:val="007115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740076">
      <w:bodyDiv w:val="1"/>
      <w:marLeft w:val="0"/>
      <w:marRight w:val="0"/>
      <w:marTop w:val="0"/>
      <w:marBottom w:val="0"/>
      <w:divBdr>
        <w:top w:val="none" w:sz="0" w:space="0" w:color="auto"/>
        <w:left w:val="none" w:sz="0" w:space="0" w:color="auto"/>
        <w:bottom w:val="none" w:sz="0" w:space="0" w:color="auto"/>
        <w:right w:val="none" w:sz="0" w:space="0" w:color="auto"/>
      </w:divBdr>
    </w:div>
    <w:div w:id="20780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d.army.mil/jw2/xmldemo/r601_20/head.asp" TargetMode="External"/><Relationship Id="rId13" Type="http://schemas.openxmlformats.org/officeDocument/2006/relationships/hyperlink" Target="http://www.apd.army.mil/pdffiles/r614_10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d.army.mil/pdffiles/r614_20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army.mil/pdffiles/r614_200.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pd.army.mil/pdffiles/r40_501.pdf" TargetMode="External"/><Relationship Id="rId4" Type="http://schemas.openxmlformats.org/officeDocument/2006/relationships/settings" Target="settings.xml"/><Relationship Id="rId9" Type="http://schemas.openxmlformats.org/officeDocument/2006/relationships/hyperlink" Target="http://www.apd.army.mil/pdffiles/r40_501.pdf" TargetMode="External"/><Relationship Id="rId14" Type="http://schemas.openxmlformats.org/officeDocument/2006/relationships/hyperlink" Target="http://www.apd.army.mil/pdffiles/r614_2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9EECF-F5AD-487F-8F85-6D716EBF8C49}">
  <ds:schemaRefs>
    <ds:schemaRef ds:uri="http://schemas.openxmlformats.org/officeDocument/2006/bibliography"/>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United States Army Accessions Command</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OrtaDL</dc:creator>
  <cp:lastModifiedBy>Sharp, Jason N MAJ USARMY USAREC (USA)</cp:lastModifiedBy>
  <cp:revision>6</cp:revision>
  <dcterms:created xsi:type="dcterms:W3CDTF">2019-03-28T13:38:00Z</dcterms:created>
  <dcterms:modified xsi:type="dcterms:W3CDTF">2025-08-05T14:43:00Z</dcterms:modified>
</cp:coreProperties>
</file>